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62" w:rsidRDefault="00F97C62" w:rsidP="00F97C62">
      <w:pPr>
        <w:pStyle w:val="a3"/>
      </w:pPr>
      <w:r>
        <w:t xml:space="preserve">  </w:t>
      </w:r>
      <w:r>
        <w:rPr>
          <w:rFonts w:ascii="Times New Roman" w:hAnsi="Times New Roman"/>
          <w:color w:val="006600"/>
          <w:sz w:val="96"/>
          <w:szCs w:val="96"/>
        </w:rPr>
        <w:t>УВАЖАЕМЫЕ,    РОДИТЕЛИ!</w:t>
      </w:r>
      <w:r>
        <w:t xml:space="preserve">    </w:t>
      </w:r>
    </w:p>
    <w:p w:rsidR="00F97C62" w:rsidRDefault="00F97C62" w:rsidP="00F97C62">
      <w:pPr>
        <w:tabs>
          <w:tab w:val="left" w:pos="3780"/>
        </w:tabs>
        <w:rPr>
          <w:rFonts w:ascii="Arial" w:hAnsi="Arial" w:cs="Arial"/>
          <w:b/>
          <w:color w:val="17365D"/>
          <w:sz w:val="40"/>
          <w:szCs w:val="4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59690</wp:posOffset>
            </wp:positionH>
            <wp:positionV relativeFrom="line">
              <wp:posOffset>158115</wp:posOffset>
            </wp:positionV>
            <wp:extent cx="1800225" cy="1885950"/>
            <wp:effectExtent l="0" t="0" r="9525" b="0"/>
            <wp:wrapSquare wrapText="bothSides"/>
            <wp:docPr id="6" name="Рисунок 6" descr="http://im3-tub.yandex.net/i?id=62628774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.yandex.net/i?id=62628774&amp;tov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17365D"/>
          <w:sz w:val="40"/>
          <w:szCs w:val="40"/>
        </w:rPr>
        <w:t xml:space="preserve">     </w:t>
      </w:r>
      <w:r>
        <w:rPr>
          <w:rFonts w:ascii="Times New Roman" w:eastAsia="Times New Roman" w:hAnsi="Times New Roman"/>
          <w:b/>
          <w:bCs/>
          <w:color w:val="17365D"/>
          <w:sz w:val="52"/>
          <w:szCs w:val="52"/>
          <w:u w:val="single"/>
          <w:lang w:eastAsia="ru-RU"/>
        </w:rPr>
        <w:t xml:space="preserve">Вашему ребенку нужна поддержка психолога </w:t>
      </w:r>
      <w:r>
        <w:rPr>
          <w:rFonts w:ascii="Times New Roman" w:eastAsia="Times New Roman" w:hAnsi="Times New Roman"/>
          <w:color w:val="17365D"/>
          <w:sz w:val="52"/>
          <w:szCs w:val="52"/>
          <w:u w:val="single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17365D"/>
          <w:sz w:val="52"/>
          <w:szCs w:val="52"/>
          <w:u w:val="single"/>
          <w:lang w:eastAsia="ru-RU"/>
        </w:rPr>
        <w:t>при выбо</w:t>
      </w:r>
      <w:r>
        <w:rPr>
          <w:rFonts w:ascii="Times New Roman" w:eastAsia="Times New Roman" w:hAnsi="Times New Roman"/>
          <w:b/>
          <w:bCs/>
          <w:color w:val="17365D"/>
          <w:sz w:val="52"/>
          <w:szCs w:val="52"/>
          <w:u w:val="single"/>
          <w:lang w:eastAsia="ru-RU"/>
        </w:rPr>
        <w:softHyphen/>
        <w:t>ре профессии, если:</w:t>
      </w:r>
    </w:p>
    <w:p w:rsidR="00F97C62" w:rsidRDefault="00F97C62" w:rsidP="00F97C62">
      <w:pPr>
        <w:pStyle w:val="a3"/>
        <w:rPr>
          <w:rStyle w:val="a4"/>
          <w:color w:val="17365D"/>
          <w:lang w:eastAsia="ru-RU"/>
        </w:rPr>
      </w:pPr>
      <w:r>
        <w:rPr>
          <w:rStyle w:val="a4"/>
          <w:color w:val="17365D"/>
          <w:sz w:val="40"/>
          <w:szCs w:val="40"/>
        </w:rPr>
        <w:t>*профессии, которые ребенок наметил для себя как желанные, мало согласуются друг с другом, напри</w:t>
      </w:r>
      <w:r>
        <w:rPr>
          <w:rStyle w:val="a4"/>
          <w:color w:val="17365D"/>
          <w:sz w:val="40"/>
          <w:szCs w:val="40"/>
        </w:rPr>
        <w:softHyphen/>
        <w:t xml:space="preserve">мер веб-дизайнер и менеджер; </w:t>
      </w:r>
    </w:p>
    <w:p w:rsidR="00F97C62" w:rsidRDefault="00F97C62" w:rsidP="00F97C62">
      <w:pPr>
        <w:pStyle w:val="a3"/>
        <w:rPr>
          <w:rStyle w:val="a4"/>
          <w:color w:val="17365D"/>
          <w:sz w:val="40"/>
          <w:szCs w:val="40"/>
          <w:lang w:eastAsia="ru-RU"/>
        </w:rPr>
      </w:pPr>
      <w:r>
        <w:rPr>
          <w:rStyle w:val="a4"/>
          <w:color w:val="17365D"/>
          <w:sz w:val="40"/>
          <w:szCs w:val="40"/>
        </w:rPr>
        <w:t xml:space="preserve">*ребенок всячески отказывается обсуждать проблему   выбора профессии; </w:t>
      </w:r>
    </w:p>
    <w:p w:rsidR="00F97C62" w:rsidRDefault="00F97C62" w:rsidP="00F97C62">
      <w:pPr>
        <w:pStyle w:val="a3"/>
        <w:rPr>
          <w:rStyle w:val="a4"/>
          <w:color w:val="17365D"/>
          <w:sz w:val="40"/>
          <w:szCs w:val="40"/>
        </w:rPr>
      </w:pPr>
      <w:r>
        <w:rPr>
          <w:rStyle w:val="a4"/>
          <w:color w:val="17365D"/>
          <w:sz w:val="40"/>
          <w:szCs w:val="40"/>
        </w:rPr>
        <w:t>*сообразительный и активный ребенок не очень</w:t>
      </w:r>
    </w:p>
    <w:p w:rsidR="00F97C62" w:rsidRDefault="00F97C62" w:rsidP="00F97C62">
      <w:pPr>
        <w:pStyle w:val="a3"/>
        <w:rPr>
          <w:rStyle w:val="a4"/>
          <w:color w:val="17365D"/>
          <w:sz w:val="40"/>
          <w:szCs w:val="40"/>
        </w:rPr>
      </w:pPr>
      <w:r>
        <w:rPr>
          <w:rStyle w:val="a4"/>
          <w:color w:val="17365D"/>
          <w:sz w:val="40"/>
          <w:szCs w:val="40"/>
        </w:rPr>
        <w:t xml:space="preserve">  хо</w:t>
      </w:r>
      <w:r>
        <w:rPr>
          <w:rStyle w:val="a4"/>
          <w:color w:val="17365D"/>
          <w:sz w:val="40"/>
          <w:szCs w:val="40"/>
        </w:rPr>
        <w:softHyphen/>
        <w:t xml:space="preserve">рошо успевает в школе; </w:t>
      </w:r>
    </w:p>
    <w:p w:rsidR="00F97C62" w:rsidRDefault="00F97C62" w:rsidP="00F97C62">
      <w:pPr>
        <w:pStyle w:val="a3"/>
        <w:rPr>
          <w:rStyle w:val="a4"/>
          <w:color w:val="17365D"/>
          <w:sz w:val="40"/>
          <w:szCs w:val="40"/>
        </w:rPr>
      </w:pPr>
      <w:r>
        <w:rPr>
          <w:rStyle w:val="a4"/>
          <w:color w:val="17365D"/>
          <w:sz w:val="40"/>
          <w:szCs w:val="40"/>
        </w:rPr>
        <w:t>*выбор, сделанный ребенком, резко расходится с ва</w:t>
      </w:r>
      <w:r>
        <w:rPr>
          <w:rStyle w:val="a4"/>
          <w:color w:val="17365D"/>
          <w:sz w:val="40"/>
          <w:szCs w:val="40"/>
        </w:rPr>
        <w:softHyphen/>
        <w:t xml:space="preserve">шими ожиданиями; </w:t>
      </w:r>
    </w:p>
    <w:p w:rsidR="00F97C62" w:rsidRDefault="00F97C62" w:rsidP="00F97C62">
      <w:pPr>
        <w:pStyle w:val="a3"/>
        <w:rPr>
          <w:rStyle w:val="a4"/>
          <w:color w:val="17365D"/>
          <w:sz w:val="40"/>
          <w:szCs w:val="40"/>
        </w:rPr>
      </w:pPr>
      <w:r>
        <w:rPr>
          <w:rStyle w:val="a4"/>
          <w:color w:val="17365D"/>
          <w:sz w:val="40"/>
          <w:szCs w:val="40"/>
        </w:rPr>
        <w:t xml:space="preserve">*ребенок нередко принимает решения под влиянием  своих друзей; </w:t>
      </w:r>
    </w:p>
    <w:p w:rsidR="00F97C62" w:rsidRDefault="00F97C62" w:rsidP="00F97C62">
      <w:pPr>
        <w:pStyle w:val="a3"/>
        <w:rPr>
          <w:rStyle w:val="a4"/>
          <w:color w:val="17365D"/>
          <w:sz w:val="40"/>
          <w:szCs w:val="40"/>
        </w:rPr>
      </w:pPr>
      <w:r>
        <w:rPr>
          <w:rStyle w:val="a4"/>
          <w:color w:val="17365D"/>
          <w:sz w:val="40"/>
          <w:szCs w:val="40"/>
        </w:rPr>
        <w:t xml:space="preserve">*хотя бы один из родителей был безработным более пяти месяцев. </w:t>
      </w:r>
    </w:p>
    <w:p w:rsidR="00F97C62" w:rsidRDefault="00F97C62" w:rsidP="00F97C6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333333"/>
          <w:sz w:val="44"/>
          <w:szCs w:val="4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1695450"/>
            <wp:effectExtent l="0" t="0" r="0" b="0"/>
            <wp:docPr id="2" name="Рисунок 2" descr="j0250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5046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933575" cy="1543050"/>
            <wp:effectExtent l="0" t="0" r="9525" b="0"/>
            <wp:docPr id="1" name="Рисунок 1" descr="http://ischool8.ru/images/proforientaciya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school8.ru/images/proforientaciya_clip_image010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62" w:rsidRDefault="00F97C62" w:rsidP="00F97C62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color w:val="244061"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bCs/>
          <w:color w:val="244061"/>
          <w:sz w:val="52"/>
          <w:szCs w:val="52"/>
          <w:lang w:eastAsia="ru-RU"/>
        </w:rPr>
        <w:t xml:space="preserve">Пять шагов психологической поддержки вашего взрослеющего ребёнка </w:t>
      </w:r>
      <w:r>
        <w:rPr>
          <w:rFonts w:ascii="Times New Roman" w:eastAsia="Times New Roman" w:hAnsi="Times New Roman"/>
          <w:color w:val="244061"/>
          <w:sz w:val="52"/>
          <w:szCs w:val="52"/>
          <w:lang w:eastAsia="ru-RU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262255</wp:posOffset>
            </wp:positionH>
            <wp:positionV relativeFrom="line">
              <wp:posOffset>533400</wp:posOffset>
            </wp:positionV>
            <wp:extent cx="2228850" cy="1466850"/>
            <wp:effectExtent l="0" t="0" r="0" b="0"/>
            <wp:wrapSquare wrapText="bothSides"/>
            <wp:docPr id="5" name="Рисунок 5" descr="Картинка 10 из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10 из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color w:val="244061"/>
          <w:sz w:val="52"/>
          <w:szCs w:val="52"/>
          <w:lang w:eastAsia="ru-RU"/>
        </w:rPr>
        <w:t>при выборе профессии</w:t>
      </w:r>
    </w:p>
    <w:p w:rsidR="00F97C62" w:rsidRDefault="00F97C62" w:rsidP="00F97C62">
      <w:pPr>
        <w:pStyle w:val="a3"/>
        <w:numPr>
          <w:ilvl w:val="0"/>
          <w:numId w:val="1"/>
        </w:numPr>
        <w:rPr>
          <w:rFonts w:ascii="Times New Roman" w:hAnsi="Times New Roman"/>
          <w:color w:val="800000"/>
          <w:sz w:val="36"/>
          <w:szCs w:val="36"/>
          <w:lang w:eastAsia="ru-RU"/>
        </w:rPr>
      </w:pPr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В первую очередь </w:t>
      </w:r>
      <w:r>
        <w:rPr>
          <w:rFonts w:ascii="Times New Roman" w:hAnsi="Times New Roman"/>
          <w:b/>
          <w:color w:val="800000"/>
          <w:sz w:val="36"/>
          <w:szCs w:val="36"/>
          <w:lang w:eastAsia="ru-RU"/>
        </w:rPr>
        <w:t>найдите «золотую середину» между инициативой ребёнка и вашим активным участием</w:t>
      </w:r>
      <w:r>
        <w:rPr>
          <w:rFonts w:ascii="Times New Roman" w:hAnsi="Times New Roman"/>
          <w:color w:val="800000"/>
          <w:sz w:val="36"/>
          <w:szCs w:val="36"/>
          <w:lang w:eastAsia="ru-RU"/>
        </w:rPr>
        <w:t>. Крайние позиции: «Пусть всё решит сам!»</w:t>
      </w:r>
    </w:p>
    <w:p w:rsidR="00F97C62" w:rsidRDefault="00F97C62" w:rsidP="00F97C62">
      <w:pPr>
        <w:pStyle w:val="a3"/>
        <w:ind w:left="720"/>
        <w:rPr>
          <w:rFonts w:ascii="Times New Roman" w:hAnsi="Times New Roman"/>
          <w:color w:val="800000"/>
          <w:sz w:val="36"/>
          <w:szCs w:val="36"/>
          <w:lang w:eastAsia="ru-RU"/>
        </w:rPr>
      </w:pPr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 и «Что он без меня решит!» - </w:t>
      </w:r>
    </w:p>
    <w:p w:rsidR="00F97C62" w:rsidRDefault="00F97C62" w:rsidP="00F97C62">
      <w:pPr>
        <w:pStyle w:val="a3"/>
        <w:rPr>
          <w:rFonts w:ascii="Times New Roman" w:hAnsi="Times New Roman"/>
          <w:color w:val="800000"/>
          <w:sz w:val="36"/>
          <w:szCs w:val="36"/>
          <w:lang w:eastAsia="ru-RU"/>
        </w:rPr>
      </w:pPr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в конечном </w:t>
      </w:r>
      <w:proofErr w:type="gramStart"/>
      <w:r>
        <w:rPr>
          <w:rFonts w:ascii="Times New Roman" w:hAnsi="Times New Roman"/>
          <w:color w:val="800000"/>
          <w:sz w:val="36"/>
          <w:szCs w:val="36"/>
          <w:lang w:eastAsia="ru-RU"/>
        </w:rPr>
        <w:t>счете</w:t>
      </w:r>
      <w:proofErr w:type="gramEnd"/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 приведут к отчуждению между вами. </w:t>
      </w:r>
      <w:r>
        <w:rPr>
          <w:rFonts w:ascii="Times New Roman" w:hAnsi="Times New Roman"/>
          <w:b/>
          <w:color w:val="800000"/>
          <w:sz w:val="36"/>
          <w:szCs w:val="36"/>
          <w:lang w:eastAsia="ru-RU"/>
        </w:rPr>
        <w:t>Оценивайте способность вашего ребенка быть ответственным и самостоятельным.</w:t>
      </w:r>
    </w:p>
    <w:p w:rsidR="00F97C62" w:rsidRDefault="00F97C62" w:rsidP="00F97C62">
      <w:pPr>
        <w:spacing w:before="100" w:beforeAutospacing="1" w:after="240" w:line="240" w:lineRule="auto"/>
        <w:rPr>
          <w:rFonts w:ascii="Times New Roman" w:eastAsia="Times New Roman" w:hAnsi="Times New Roman"/>
          <w:color w:val="8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800000"/>
          <w:sz w:val="36"/>
          <w:szCs w:val="36"/>
          <w:lang w:eastAsia="ru-RU"/>
        </w:rPr>
        <w:t xml:space="preserve">2) </w:t>
      </w:r>
      <w:r>
        <w:rPr>
          <w:rFonts w:ascii="Times New Roman" w:eastAsia="Times New Roman" w:hAnsi="Times New Roman"/>
          <w:b/>
          <w:color w:val="800000"/>
          <w:sz w:val="36"/>
          <w:szCs w:val="36"/>
          <w:lang w:eastAsia="ru-RU"/>
        </w:rPr>
        <w:t>Важно выяснить,  чем руководствуется ребенок, выбирая профессию</w:t>
      </w:r>
      <w:r>
        <w:rPr>
          <w:rFonts w:ascii="Times New Roman" w:eastAsia="Times New Roman" w:hAnsi="Times New Roman"/>
          <w:color w:val="800000"/>
          <w:sz w:val="36"/>
          <w:szCs w:val="36"/>
          <w:lang w:eastAsia="ru-RU"/>
        </w:rPr>
        <w:t>, какие её стороны его особенно привлекают: престижность, возможность добиться успеха и славы, высокие заработки, стремление быть похожим на кого-то, любопытство</w:t>
      </w:r>
    </w:p>
    <w:p w:rsidR="00F97C62" w:rsidRDefault="00F97C62" w:rsidP="00F97C62">
      <w:pPr>
        <w:spacing w:before="100" w:beforeAutospacing="1" w:after="240" w:line="240" w:lineRule="auto"/>
        <w:rPr>
          <w:rFonts w:ascii="Times New Roman" w:eastAsia="Times New Roman" w:hAnsi="Times New Roman"/>
          <w:color w:val="8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800000"/>
          <w:sz w:val="36"/>
          <w:szCs w:val="36"/>
          <w:lang w:eastAsia="ru-RU"/>
        </w:rPr>
        <w:t xml:space="preserve">3) </w:t>
      </w:r>
      <w:r>
        <w:rPr>
          <w:rFonts w:ascii="Times New Roman" w:eastAsia="Times New Roman" w:hAnsi="Times New Roman"/>
          <w:b/>
          <w:color w:val="800000"/>
          <w:sz w:val="36"/>
          <w:szCs w:val="36"/>
          <w:lang w:eastAsia="ru-RU"/>
        </w:rPr>
        <w:t xml:space="preserve">Ваш долг помочь ребенку реализовать пока ещё скрытые способности, распознать </w:t>
      </w:r>
      <w:r>
        <w:rPr>
          <w:rFonts w:ascii="Times New Roman" w:eastAsia="Times New Roman" w:hAnsi="Times New Roman"/>
          <w:color w:val="800000"/>
          <w:sz w:val="36"/>
          <w:szCs w:val="36"/>
          <w:lang w:eastAsia="ru-RU"/>
        </w:rPr>
        <w:t xml:space="preserve">тот </w:t>
      </w:r>
      <w:r>
        <w:rPr>
          <w:rFonts w:ascii="Times New Roman" w:eastAsia="Times New Roman" w:hAnsi="Times New Roman"/>
          <w:b/>
          <w:color w:val="800000"/>
          <w:sz w:val="36"/>
          <w:szCs w:val="36"/>
          <w:lang w:eastAsia="ru-RU"/>
        </w:rPr>
        <w:t>потенциал</w:t>
      </w:r>
      <w:r>
        <w:rPr>
          <w:rFonts w:ascii="Times New Roman" w:eastAsia="Times New Roman" w:hAnsi="Times New Roman"/>
          <w:color w:val="800000"/>
          <w:sz w:val="36"/>
          <w:szCs w:val="36"/>
          <w:lang w:eastAsia="ru-RU"/>
        </w:rPr>
        <w:t>, который может раскрыться позже.</w:t>
      </w:r>
    </w:p>
    <w:p w:rsidR="00F97C62" w:rsidRDefault="00F97C62" w:rsidP="00F97C62">
      <w:pPr>
        <w:spacing w:before="100" w:beforeAutospacing="1" w:after="240" w:line="240" w:lineRule="auto"/>
        <w:rPr>
          <w:rFonts w:ascii="Times New Roman" w:eastAsia="Times New Roman" w:hAnsi="Times New Roman"/>
          <w:color w:val="8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800000"/>
          <w:sz w:val="36"/>
          <w:szCs w:val="36"/>
          <w:lang w:eastAsia="ru-RU"/>
        </w:rPr>
        <w:t xml:space="preserve">4) </w:t>
      </w:r>
      <w:r>
        <w:rPr>
          <w:rFonts w:ascii="Times New Roman" w:eastAsia="Times New Roman" w:hAnsi="Times New Roman"/>
          <w:b/>
          <w:color w:val="800000"/>
          <w:sz w:val="36"/>
          <w:szCs w:val="36"/>
          <w:lang w:eastAsia="ru-RU"/>
        </w:rPr>
        <w:t>Помогите ребенку соотнести профессиональные намерения с минусами профессии.</w:t>
      </w:r>
      <w:r>
        <w:rPr>
          <w:rFonts w:ascii="Times New Roman" w:eastAsia="Times New Roman" w:hAnsi="Times New Roman"/>
          <w:color w:val="800000"/>
          <w:sz w:val="36"/>
          <w:szCs w:val="36"/>
          <w:lang w:eastAsia="ru-RU"/>
        </w:rPr>
        <w:t xml:space="preserve"> В ходе такого </w:t>
      </w:r>
      <w:r>
        <w:rPr>
          <w:rFonts w:ascii="Times New Roman" w:eastAsia="Times New Roman" w:hAnsi="Times New Roman"/>
          <w:color w:val="800000"/>
          <w:sz w:val="36"/>
          <w:szCs w:val="36"/>
          <w:lang w:eastAsia="ru-RU"/>
        </w:rPr>
        <w:lastRenderedPageBreak/>
        <w:t>сопоставления ваш ребенок станет думать о своем выборе гораздо реалистичнее.</w:t>
      </w:r>
    </w:p>
    <w:p w:rsidR="00F97C62" w:rsidRDefault="00F97C62" w:rsidP="00F97C62">
      <w:pPr>
        <w:pStyle w:val="a3"/>
        <w:rPr>
          <w:rFonts w:ascii="Times New Roman" w:hAnsi="Times New Roman"/>
          <w:b/>
          <w:color w:val="800000"/>
          <w:sz w:val="36"/>
          <w:szCs w:val="36"/>
          <w:lang w:eastAsia="ru-RU"/>
        </w:rPr>
      </w:pPr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5) </w:t>
      </w:r>
      <w:r>
        <w:rPr>
          <w:rFonts w:ascii="Times New Roman" w:hAnsi="Times New Roman"/>
          <w:b/>
          <w:color w:val="800000"/>
          <w:sz w:val="36"/>
          <w:szCs w:val="36"/>
          <w:lang w:eastAsia="ru-RU"/>
        </w:rPr>
        <w:t>Помогите ребенку сделать свой профессиональный выбор</w:t>
      </w:r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 более конкретным – </w:t>
      </w:r>
      <w:r>
        <w:rPr>
          <w:rFonts w:ascii="Times New Roman" w:hAnsi="Times New Roman"/>
          <w:b/>
          <w:color w:val="800000"/>
          <w:sz w:val="36"/>
          <w:szCs w:val="36"/>
          <w:lang w:eastAsia="ru-RU"/>
        </w:rPr>
        <w:t xml:space="preserve">пусть он вместе с вами попробует </w:t>
      </w:r>
    </w:p>
    <w:p w:rsidR="00F97C62" w:rsidRDefault="00F97C62" w:rsidP="00F97C62">
      <w:pPr>
        <w:pStyle w:val="a3"/>
        <w:rPr>
          <w:rFonts w:ascii="Times New Roman" w:hAnsi="Times New Roman"/>
          <w:color w:val="80000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800000"/>
          <w:sz w:val="36"/>
          <w:szCs w:val="36"/>
          <w:lang w:eastAsia="ru-RU"/>
        </w:rPr>
        <w:t>построить план своей карьеры</w:t>
      </w:r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. Возможно, этот план не будет реальным проектом, важно, чтобы ребенок продумал сделанный </w:t>
      </w:r>
    </w:p>
    <w:p w:rsidR="00F97C62" w:rsidRDefault="00F97C62" w:rsidP="00F97C62">
      <w:pPr>
        <w:pStyle w:val="a3"/>
        <w:rPr>
          <w:rFonts w:ascii="Times New Roman" w:hAnsi="Times New Roman"/>
          <w:color w:val="800000"/>
          <w:sz w:val="36"/>
          <w:szCs w:val="36"/>
          <w:lang w:eastAsia="ru-RU"/>
        </w:rPr>
      </w:pPr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 им выбор во времени. Способность планировать напрямую</w:t>
      </w:r>
    </w:p>
    <w:p w:rsidR="00F97C62" w:rsidRDefault="00F97C62" w:rsidP="00F97C62">
      <w:pPr>
        <w:pStyle w:val="a3"/>
        <w:rPr>
          <w:rFonts w:ascii="Times New Roman" w:hAnsi="Times New Roman"/>
          <w:color w:val="800000"/>
          <w:sz w:val="36"/>
          <w:szCs w:val="36"/>
          <w:lang w:eastAsia="ru-RU"/>
        </w:rPr>
      </w:pPr>
      <w:r>
        <w:rPr>
          <w:rFonts w:ascii="Times New Roman" w:hAnsi="Times New Roman"/>
          <w:color w:val="800000"/>
          <w:sz w:val="36"/>
          <w:szCs w:val="36"/>
          <w:lang w:eastAsia="ru-RU"/>
        </w:rPr>
        <w:t xml:space="preserve"> зависит от готовности подростка взять</w:t>
      </w:r>
    </w:p>
    <w:p w:rsidR="00F97C62" w:rsidRDefault="00F97C62" w:rsidP="00F97C62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FF6600"/>
          <w:sz w:val="52"/>
          <w:szCs w:val="52"/>
          <w:u w:val="single"/>
          <w:lang w:eastAsia="ru-RU"/>
        </w:rPr>
      </w:pPr>
    </w:p>
    <w:p w:rsidR="00F97C62" w:rsidRDefault="00F97C62" w:rsidP="00F97C62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333333"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FF6600"/>
          <w:sz w:val="72"/>
          <w:szCs w:val="72"/>
          <w:u w:val="single"/>
          <w:lang w:eastAsia="ru-RU"/>
        </w:rPr>
        <w:t>Календарь родителей и детей</w:t>
      </w:r>
      <w:r>
        <w:rPr>
          <w:rFonts w:ascii="Times New Roman" w:eastAsia="Times New Roman" w:hAnsi="Times New Roman"/>
          <w:b/>
          <w:bCs/>
          <w:i/>
          <w:iCs/>
          <w:color w:val="F79646"/>
          <w:sz w:val="72"/>
          <w:szCs w:val="72"/>
          <w:lang w:eastAsia="ru-RU"/>
        </w:rPr>
        <w:t>,</w:t>
      </w:r>
    </w:p>
    <w:p w:rsidR="00F97C62" w:rsidRDefault="00F97C62" w:rsidP="00F97C62">
      <w:pPr>
        <w:spacing w:before="100" w:beforeAutospacing="1" w:after="240" w:line="240" w:lineRule="auto"/>
        <w:rPr>
          <w:rFonts w:ascii="Times New Roman" w:eastAsia="Times New Roman" w:hAnsi="Times New Roman"/>
          <w:b/>
          <w:bCs/>
          <w:i/>
          <w:iCs/>
          <w:color w:val="E36C0A"/>
          <w:sz w:val="52"/>
          <w:szCs w:val="5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FF6600"/>
          <w:sz w:val="72"/>
          <w:szCs w:val="72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E36C0A"/>
          <w:sz w:val="72"/>
          <w:szCs w:val="72"/>
          <w:u w:val="single"/>
          <w:lang w:eastAsia="ru-RU"/>
        </w:rPr>
        <w:t>обдумывающих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E36C0A"/>
          <w:sz w:val="72"/>
          <w:szCs w:val="72"/>
          <w:u w:val="single"/>
          <w:lang w:eastAsia="ru-RU"/>
        </w:rPr>
        <w:t xml:space="preserve"> будущее</w:t>
      </w:r>
    </w:p>
    <w:p w:rsidR="00F97C62" w:rsidRDefault="00F97C62" w:rsidP="00F97C62">
      <w:pPr>
        <w:spacing w:before="100" w:beforeAutospacing="1" w:after="240" w:line="240" w:lineRule="auto"/>
        <w:rPr>
          <w:rFonts w:ascii="Times New Roman" w:eastAsia="Times New Roman" w:hAnsi="Times New Roman"/>
          <w:b/>
          <w:color w:val="7030A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color w:val="FF66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Сентябрь — октябрь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/>
          <w:b/>
          <w:color w:val="7030A0"/>
          <w:sz w:val="40"/>
          <w:szCs w:val="40"/>
          <w:lang w:eastAsia="ru-RU"/>
        </w:rPr>
        <w:t>запись на курсы подготовки к поступлению в вузы (2 года или 9 месяцев).</w:t>
      </w:r>
      <w:r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Ноябр</w:t>
      </w:r>
      <w:r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ь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7030A0"/>
          <w:sz w:val="40"/>
          <w:szCs w:val="40"/>
          <w:lang w:eastAsia="ru-RU"/>
        </w:rPr>
        <w:t>— пора искать репетиторов, запись на курсы</w:t>
      </w:r>
      <w:r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Январь</w:t>
      </w:r>
      <w:r>
        <w:rPr>
          <w:rFonts w:ascii="Times New Roman" w:eastAsia="Times New Roman" w:hAnsi="Times New Roman"/>
          <w:color w:val="FF0000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— март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7030A0"/>
          <w:sz w:val="40"/>
          <w:szCs w:val="40"/>
          <w:lang w:eastAsia="ru-RU"/>
        </w:rPr>
        <w:t>— начинаются</w:t>
      </w:r>
      <w:r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7030A0"/>
          <w:sz w:val="40"/>
          <w:szCs w:val="40"/>
          <w:lang w:eastAsia="ru-RU"/>
        </w:rPr>
        <w:t>дни открытых две</w:t>
      </w:r>
      <w:r>
        <w:rPr>
          <w:rFonts w:ascii="Times New Roman" w:eastAsia="Times New Roman" w:hAnsi="Times New Roman"/>
          <w:b/>
          <w:color w:val="7030A0"/>
          <w:sz w:val="40"/>
          <w:szCs w:val="40"/>
          <w:lang w:eastAsia="ru-RU"/>
        </w:rPr>
        <w:softHyphen/>
        <w:t>рей в большинстве учебных заведений</w:t>
      </w:r>
      <w:r>
        <w:rPr>
          <w:rFonts w:ascii="Times New Roman" w:eastAsia="Times New Roman" w:hAnsi="Times New Roman"/>
          <w:color w:val="7030A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Апрель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 xml:space="preserve">- </w:t>
      </w:r>
      <w:r>
        <w:rPr>
          <w:rFonts w:ascii="Times New Roman" w:eastAsia="Times New Roman" w:hAnsi="Times New Roman"/>
          <w:b/>
          <w:color w:val="7030A0"/>
          <w:sz w:val="40"/>
          <w:szCs w:val="40"/>
          <w:lang w:eastAsia="ru-RU"/>
        </w:rPr>
        <w:t>ярмарка учебных мест (стоит посетить и собрать сведения о рынке образования).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Апрель — май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 xml:space="preserve">— </w:t>
      </w:r>
      <w:r>
        <w:rPr>
          <w:rFonts w:ascii="Times New Roman" w:eastAsia="Times New Roman" w:hAnsi="Times New Roman"/>
          <w:b/>
          <w:color w:val="7030A0"/>
          <w:sz w:val="40"/>
          <w:szCs w:val="40"/>
          <w:lang w:eastAsia="ru-RU"/>
        </w:rPr>
        <w:t>пробные экзамены для тех, кто посещал курсы.</w:t>
      </w:r>
    </w:p>
    <w:p w:rsidR="00F97C62" w:rsidRDefault="00F97C62" w:rsidP="00F97C62">
      <w:pPr>
        <w:spacing w:before="100" w:beforeAutospacing="1" w:after="240" w:line="240" w:lineRule="auto"/>
        <w:rPr>
          <w:rFonts w:ascii="Times New Roman" w:eastAsia="Times New Roman" w:hAnsi="Times New Roman"/>
          <w:color w:val="FF0000"/>
          <w:sz w:val="56"/>
          <w:szCs w:val="5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224790</wp:posOffset>
            </wp:positionV>
            <wp:extent cx="2576195" cy="2534285"/>
            <wp:effectExtent l="76200" t="152400" r="71755" b="0"/>
            <wp:wrapThrough wrapText="bothSides">
              <wp:wrapPolygon edited="0">
                <wp:start x="15589" y="-386"/>
                <wp:lineTo x="11723" y="-2357"/>
                <wp:lineTo x="10412" y="-127"/>
                <wp:lineTo x="8356" y="-1377"/>
                <wp:lineTo x="5322" y="2833"/>
                <wp:lineTo x="3128" y="1500"/>
                <wp:lineTo x="-41" y="6573"/>
                <wp:lineTo x="-120" y="8606"/>
                <wp:lineTo x="-202" y="8745"/>
                <wp:lineTo x="1173" y="12419"/>
                <wp:lineTo x="1310" y="12502"/>
                <wp:lineTo x="7155" y="18702"/>
                <wp:lineTo x="7128" y="19064"/>
                <wp:lineTo x="9321" y="20397"/>
                <wp:lineTo x="9622" y="20202"/>
                <wp:lineTo x="16391" y="21666"/>
                <wp:lineTo x="18443" y="20076"/>
                <wp:lineTo x="18525" y="19936"/>
                <wp:lineTo x="18246" y="16930"/>
                <wp:lineTo x="18191" y="16707"/>
                <wp:lineTo x="18679" y="13977"/>
                <wp:lineTo x="20868" y="12470"/>
                <wp:lineTo x="20950" y="12331"/>
                <wp:lineTo x="21768" y="9990"/>
                <wp:lineTo x="22178" y="9294"/>
                <wp:lineTo x="20009" y="5705"/>
                <wp:lineTo x="19186" y="5205"/>
                <wp:lineTo x="20497" y="2975"/>
                <wp:lineTo x="17919" y="1030"/>
                <wp:lineTo x="15589" y="-386"/>
              </wp:wrapPolygon>
            </wp:wrapThrough>
            <wp:docPr id="4" name="Рисунок 4" descr="j0198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98327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52302">
                      <a:off x="0" y="0"/>
                      <a:ext cx="2576195" cy="253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color w:val="FF0000"/>
          <w:sz w:val="56"/>
          <w:szCs w:val="56"/>
          <w:lang w:eastAsia="ru-RU"/>
        </w:rPr>
        <w:t>Дорогие родители, помните, что нельзя относиться к выбору профессии как к работе сапера, лишая ребенка права на ошибку. Задача взрослых научить ребенка принимать решения в этой   сфере, ведь современная жизнь так стремительна, что выби</w:t>
      </w:r>
      <w:r>
        <w:rPr>
          <w:rFonts w:ascii="Times New Roman" w:eastAsia="Times New Roman" w:hAnsi="Times New Roman"/>
          <w:b/>
          <w:bCs/>
          <w:color w:val="FF0000"/>
          <w:sz w:val="56"/>
          <w:szCs w:val="56"/>
          <w:lang w:eastAsia="ru-RU"/>
        </w:rPr>
        <w:softHyphen/>
        <w:t>рать профессию и образование придется не   раз!</w:t>
      </w:r>
    </w:p>
    <w:p w:rsidR="00F97C62" w:rsidRDefault="00F97C62" w:rsidP="00F97C62">
      <w:pPr>
        <w:pStyle w:val="content"/>
        <w:ind w:left="142" w:hanging="142"/>
        <w:rPr>
          <w:b/>
          <w:i/>
          <w:color w:val="17365D"/>
          <w:sz w:val="96"/>
          <w:szCs w:val="96"/>
        </w:rPr>
      </w:pPr>
      <w:bookmarkStart w:id="0" w:name="up"/>
      <w:bookmarkEnd w:id="0"/>
      <w:r>
        <w:rPr>
          <w:b/>
          <w:i/>
          <w:color w:val="17365D"/>
          <w:sz w:val="96"/>
          <w:szCs w:val="96"/>
        </w:rPr>
        <w:t xml:space="preserve">Чтобы люди находили    радость в работе, </w:t>
      </w:r>
      <w:r>
        <w:rPr>
          <w:noProof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3886200</wp:posOffset>
            </wp:positionH>
            <wp:positionV relativeFrom="line">
              <wp:posOffset>96520</wp:posOffset>
            </wp:positionV>
            <wp:extent cx="2743200" cy="1903730"/>
            <wp:effectExtent l="0" t="0" r="0" b="1270"/>
            <wp:wrapSquare wrapText="bothSides"/>
            <wp:docPr id="3" name="Рисунок 3" descr="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3012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17365D"/>
          <w:sz w:val="96"/>
          <w:szCs w:val="96"/>
        </w:rPr>
        <w:t>необходимы три условия:</w:t>
      </w:r>
    </w:p>
    <w:p w:rsidR="00F97C62" w:rsidRDefault="00F97C62" w:rsidP="00F97C62">
      <w:pPr>
        <w:pStyle w:val="content"/>
        <w:rPr>
          <w:color w:val="17365D"/>
          <w:sz w:val="72"/>
          <w:szCs w:val="72"/>
        </w:rPr>
      </w:pPr>
      <w:r>
        <w:rPr>
          <w:color w:val="17365D"/>
          <w:sz w:val="72"/>
          <w:szCs w:val="72"/>
        </w:rPr>
        <w:lastRenderedPageBreak/>
        <w:t xml:space="preserve"> Работа  должна  быть  им  по     силам; </w:t>
      </w:r>
      <w:r>
        <w:rPr>
          <w:color w:val="17365D"/>
          <w:sz w:val="72"/>
          <w:szCs w:val="72"/>
        </w:rPr>
        <w:br/>
        <w:t xml:space="preserve"> Она не должна быть изнуряющей;   </w:t>
      </w:r>
      <w:r>
        <w:rPr>
          <w:color w:val="17365D"/>
          <w:sz w:val="72"/>
          <w:szCs w:val="72"/>
        </w:rPr>
        <w:br/>
        <w:t xml:space="preserve"> И ей должен   сопутствовать  успех. </w:t>
      </w:r>
    </w:p>
    <w:p w:rsidR="00F97C62" w:rsidRDefault="00F97C62" w:rsidP="00F97C62">
      <w:pPr>
        <w:pStyle w:val="content"/>
        <w:tabs>
          <w:tab w:val="left" w:pos="4423"/>
          <w:tab w:val="right" w:pos="10489"/>
        </w:tabs>
        <w:rPr>
          <w:color w:val="17365D"/>
          <w:sz w:val="72"/>
          <w:szCs w:val="72"/>
        </w:rPr>
      </w:pPr>
      <w:r>
        <w:rPr>
          <w:color w:val="17365D"/>
          <w:sz w:val="72"/>
          <w:szCs w:val="72"/>
        </w:rPr>
        <w:tab/>
      </w:r>
      <w:proofErr w:type="spellStart"/>
      <w:r>
        <w:rPr>
          <w:color w:val="17365D"/>
          <w:sz w:val="72"/>
          <w:szCs w:val="72"/>
        </w:rPr>
        <w:t>Дж</w:t>
      </w:r>
      <w:proofErr w:type="gramStart"/>
      <w:r>
        <w:rPr>
          <w:color w:val="17365D"/>
          <w:sz w:val="72"/>
          <w:szCs w:val="72"/>
        </w:rPr>
        <w:t>.Р</w:t>
      </w:r>
      <w:proofErr w:type="gramEnd"/>
      <w:r>
        <w:rPr>
          <w:color w:val="17365D"/>
          <w:sz w:val="72"/>
          <w:szCs w:val="72"/>
        </w:rPr>
        <w:t>ескин</w:t>
      </w:r>
      <w:proofErr w:type="spellEnd"/>
      <w:r>
        <w:rPr>
          <w:color w:val="17365D"/>
          <w:sz w:val="72"/>
          <w:szCs w:val="72"/>
        </w:rPr>
        <w:tab/>
        <w:t xml:space="preserve">                                         </w:t>
      </w:r>
    </w:p>
    <w:p w:rsidR="00F97C62" w:rsidRDefault="00F97C62" w:rsidP="00F97C62">
      <w:pPr>
        <w:tabs>
          <w:tab w:val="left" w:pos="3780"/>
        </w:tabs>
        <w:rPr>
          <w:rFonts w:ascii="Arial" w:hAnsi="Arial" w:cs="Arial"/>
          <w:b/>
          <w:color w:val="339966"/>
          <w:sz w:val="40"/>
          <w:szCs w:val="40"/>
        </w:rPr>
      </w:pPr>
    </w:p>
    <w:p w:rsidR="00F97C62" w:rsidRDefault="00F97C62" w:rsidP="00F97C62">
      <w:pPr>
        <w:tabs>
          <w:tab w:val="left" w:pos="3780"/>
        </w:tabs>
        <w:rPr>
          <w:rFonts w:ascii="Arial" w:hAnsi="Arial" w:cs="Arial"/>
          <w:b/>
          <w:color w:val="339966"/>
          <w:sz w:val="40"/>
          <w:szCs w:val="40"/>
        </w:rPr>
      </w:pPr>
    </w:p>
    <w:p w:rsidR="00F97C62" w:rsidRDefault="00F97C62" w:rsidP="00F97C62">
      <w:pPr>
        <w:shd w:val="clear" w:color="auto" w:fill="FFFFFF"/>
        <w:rPr>
          <w:rFonts w:ascii="Arial" w:hAnsi="Arial" w:cs="Arial"/>
          <w:b/>
          <w:caps/>
          <w:color w:val="0000FF"/>
          <w:sz w:val="44"/>
          <w:szCs w:val="44"/>
          <w:u w:val="single"/>
        </w:rPr>
      </w:pPr>
    </w:p>
    <w:p w:rsidR="00F97C62" w:rsidRDefault="00F97C62" w:rsidP="00F97C62">
      <w:pPr>
        <w:shd w:val="clear" w:color="auto" w:fill="FFFFFF"/>
        <w:ind w:left="360"/>
        <w:jc w:val="center"/>
        <w:rPr>
          <w:rFonts w:ascii="Arial" w:hAnsi="Arial" w:cs="Arial"/>
          <w:b/>
          <w:caps/>
          <w:color w:val="0000FF"/>
          <w:sz w:val="44"/>
          <w:szCs w:val="44"/>
          <w:u w:val="single"/>
        </w:rPr>
      </w:pPr>
    </w:p>
    <w:p w:rsidR="00BF14CB" w:rsidRDefault="00BF14CB">
      <w:bookmarkStart w:id="1" w:name="_GoBack"/>
      <w:bookmarkEnd w:id="1"/>
    </w:p>
    <w:sectPr w:rsidR="00BF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20CBC"/>
    <w:multiLevelType w:val="hybridMultilevel"/>
    <w:tmpl w:val="814EF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62"/>
    <w:rsid w:val="00BF14CB"/>
    <w:rsid w:val="00F9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C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">
    <w:name w:val="content"/>
    <w:basedOn w:val="a"/>
    <w:rsid w:val="00F97C62"/>
    <w:pPr>
      <w:spacing w:before="100" w:beforeAutospacing="1" w:after="240" w:line="240" w:lineRule="auto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F97C62"/>
    <w:rPr>
      <w:b/>
      <w:bCs/>
      <w:i/>
      <w:iCs/>
      <w:color w:val="4F81BD"/>
    </w:rPr>
  </w:style>
  <w:style w:type="paragraph" w:styleId="a5">
    <w:name w:val="Balloon Text"/>
    <w:basedOn w:val="a"/>
    <w:link w:val="a6"/>
    <w:uiPriority w:val="99"/>
    <w:semiHidden/>
    <w:unhideWhenUsed/>
    <w:rsid w:val="00F9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C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C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">
    <w:name w:val="content"/>
    <w:basedOn w:val="a"/>
    <w:rsid w:val="00F97C62"/>
    <w:pPr>
      <w:spacing w:before="100" w:beforeAutospacing="1" w:after="240" w:line="240" w:lineRule="auto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F97C62"/>
    <w:rPr>
      <w:b/>
      <w:bCs/>
      <w:i/>
      <w:iCs/>
      <w:color w:val="4F81BD"/>
    </w:rPr>
  </w:style>
  <w:style w:type="paragraph" w:styleId="a5">
    <w:name w:val="Balloon Text"/>
    <w:basedOn w:val="a"/>
    <w:link w:val="a6"/>
    <w:uiPriority w:val="99"/>
    <w:semiHidden/>
    <w:unhideWhenUsed/>
    <w:rsid w:val="00F9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C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school8.ru/images/proforientaciya_clip_image009.gif" TargetMode="External"/><Relationship Id="rId13" Type="http://schemas.openxmlformats.org/officeDocument/2006/relationships/image" Target="http://ischool8.ru/images/proforientaciya_clip_image006.gi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ischool8.ru/images/proforientaciya_clip_image010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Company>HP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Кабинет424</cp:lastModifiedBy>
  <cp:revision>2</cp:revision>
  <dcterms:created xsi:type="dcterms:W3CDTF">2015-04-13T07:24:00Z</dcterms:created>
  <dcterms:modified xsi:type="dcterms:W3CDTF">2015-04-13T07:25:00Z</dcterms:modified>
</cp:coreProperties>
</file>